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FF" w:rsidRDefault="00D574F2" w:rsidP="00D574F2">
      <w:pPr>
        <w:pStyle w:val="Heading2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EEF01A" wp14:editId="207DE3E6">
            <wp:simplePos x="0" y="0"/>
            <wp:positionH relativeFrom="column">
              <wp:posOffset>4081780</wp:posOffset>
            </wp:positionH>
            <wp:positionV relativeFrom="paragraph">
              <wp:posOffset>162560</wp:posOffset>
            </wp:positionV>
            <wp:extent cx="1861185" cy="134937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EFF">
        <w:rPr>
          <w:lang w:val="en-US"/>
        </w:rPr>
        <w:t>What is an Enzyme?</w:t>
      </w:r>
    </w:p>
    <w:p w:rsidR="00FD4EFF" w:rsidRDefault="00FD4EF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FD4EF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FD4EF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FD4EF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FD4EFF" w:rsidP="00D574F2">
      <w:pPr>
        <w:spacing w:after="0" w:line="480" w:lineRule="auto"/>
        <w:rPr>
          <w:lang w:val="en-US"/>
        </w:rPr>
      </w:pPr>
    </w:p>
    <w:p w:rsidR="00FD4EFF" w:rsidRDefault="00FD4EFF" w:rsidP="00D574F2">
      <w:pPr>
        <w:pStyle w:val="Heading2"/>
        <w:rPr>
          <w:lang w:val="en-US"/>
        </w:rPr>
      </w:pPr>
      <w:r>
        <w:rPr>
          <w:lang w:val="en-US"/>
        </w:rPr>
        <w:t>Lock and Key Model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FD4EF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FD4EFF" w:rsidP="00D574F2">
      <w:pPr>
        <w:spacing w:after="0" w:line="480" w:lineRule="auto"/>
        <w:rPr>
          <w:lang w:val="en-US"/>
        </w:rPr>
      </w:pPr>
    </w:p>
    <w:p w:rsidR="00FD4EFF" w:rsidRDefault="00F4368F" w:rsidP="00D574F2">
      <w:pPr>
        <w:pStyle w:val="Heading2"/>
        <w:rPr>
          <w:lang w:val="en-US"/>
        </w:rPr>
      </w:pPr>
      <w:r w:rsidRPr="00F4368F">
        <w:drawing>
          <wp:anchor distT="0" distB="0" distL="114300" distR="114300" simplePos="0" relativeHeight="251659264" behindDoc="0" locked="0" layoutInCell="1" allowOverlap="1" wp14:anchorId="7EAFFBAC" wp14:editId="4056FE61">
            <wp:simplePos x="0" y="0"/>
            <wp:positionH relativeFrom="column">
              <wp:posOffset>3943886</wp:posOffset>
            </wp:positionH>
            <wp:positionV relativeFrom="paragraph">
              <wp:posOffset>99249</wp:posOffset>
            </wp:positionV>
            <wp:extent cx="2160351" cy="1458097"/>
            <wp:effectExtent l="0" t="0" r="0" b="889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95" cy="14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EFF">
        <w:rPr>
          <w:lang w:val="en-US"/>
        </w:rPr>
        <w:t>What do Enzymes do?</w:t>
      </w:r>
    </w:p>
    <w:p w:rsidR="00FD4EFF" w:rsidRDefault="00FD4EFF" w:rsidP="00D574F2">
      <w:pPr>
        <w:spacing w:after="0" w:line="480" w:lineRule="auto"/>
        <w:rPr>
          <w:lang w:val="en-US"/>
        </w:rPr>
      </w:pPr>
    </w:p>
    <w:p w:rsidR="00FD4EF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spacing w:after="0" w:line="480" w:lineRule="auto"/>
        <w:rPr>
          <w:lang w:val="en-US"/>
        </w:rPr>
      </w:pPr>
    </w:p>
    <w:p w:rsidR="00F4368F" w:rsidRDefault="00F4368F" w:rsidP="00D574F2">
      <w:pPr>
        <w:spacing w:after="0" w:line="480" w:lineRule="auto"/>
        <w:rPr>
          <w:lang w:val="en-US"/>
        </w:rPr>
      </w:pPr>
    </w:p>
    <w:p w:rsidR="00F4368F" w:rsidRDefault="00F4368F" w:rsidP="00D574F2">
      <w:pPr>
        <w:spacing w:after="0" w:line="480" w:lineRule="auto"/>
        <w:rPr>
          <w:lang w:val="en-US"/>
        </w:rPr>
      </w:pPr>
    </w:p>
    <w:p w:rsidR="00F4368F" w:rsidRDefault="00F4368F" w:rsidP="00D574F2">
      <w:pPr>
        <w:pStyle w:val="Heading2"/>
        <w:rPr>
          <w:lang w:val="en-US"/>
        </w:rPr>
      </w:pPr>
      <w:r>
        <w:rPr>
          <w:lang w:val="en-US"/>
        </w:rPr>
        <w:t>Why Use Enzymes?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spacing w:after="0" w:line="480" w:lineRule="auto"/>
        <w:rPr>
          <w:lang w:val="en-US"/>
        </w:rPr>
      </w:pPr>
    </w:p>
    <w:p w:rsidR="00F4368F" w:rsidRDefault="00F4368F" w:rsidP="00D574F2">
      <w:pPr>
        <w:pStyle w:val="Heading2"/>
        <w:rPr>
          <w:lang w:val="en-US"/>
        </w:rPr>
      </w:pPr>
      <w:r>
        <w:rPr>
          <w:lang w:val="en-US"/>
        </w:rPr>
        <w:t>Enzyme-Substrate Complex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spacing w:after="0" w:line="480" w:lineRule="auto"/>
        <w:rPr>
          <w:lang w:val="en-US"/>
        </w:rPr>
      </w:pPr>
    </w:p>
    <w:p w:rsidR="00D574F2" w:rsidRDefault="00D574F2" w:rsidP="00D574F2">
      <w:pPr>
        <w:spacing w:after="0" w:line="480" w:lineRule="auto"/>
        <w:rPr>
          <w:lang w:val="en-US"/>
        </w:rPr>
        <w:sectPr w:rsidR="00D574F2" w:rsidSect="00A85483">
          <w:headerReference w:type="first" r:id="rId10"/>
          <w:pgSz w:w="12240" w:h="15840"/>
          <w:pgMar w:top="680" w:right="1440" w:bottom="680" w:left="1440" w:header="708" w:footer="708" w:gutter="0"/>
          <w:cols w:space="708"/>
          <w:titlePg/>
          <w:docGrid w:linePitch="360"/>
        </w:sectPr>
      </w:pPr>
    </w:p>
    <w:p w:rsidR="00F4368F" w:rsidRDefault="00F4368F" w:rsidP="00D574F2">
      <w:pPr>
        <w:spacing w:after="0" w:line="480" w:lineRule="auto"/>
        <w:rPr>
          <w:lang w:val="en-US"/>
        </w:rPr>
      </w:pPr>
      <w:r w:rsidRPr="00F4368F">
        <w:lastRenderedPageBreak/>
        <w:drawing>
          <wp:inline distT="0" distB="0" distL="0" distR="0" wp14:anchorId="0B71A752" wp14:editId="222CB48E">
            <wp:extent cx="2922423" cy="2177143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3" cy="21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574F2" w:rsidRPr="00F4368F">
        <w:drawing>
          <wp:inline distT="0" distB="0" distL="0" distR="0" wp14:anchorId="2817752B" wp14:editId="26F6B456">
            <wp:extent cx="2917371" cy="2170574"/>
            <wp:effectExtent l="0" t="0" r="0" b="127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6" cy="21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368F" w:rsidRDefault="00F4368F" w:rsidP="00D574F2">
      <w:pPr>
        <w:pStyle w:val="Heading2"/>
        <w:rPr>
          <w:lang w:val="en-US"/>
        </w:rPr>
      </w:pPr>
      <w:r>
        <w:rPr>
          <w:lang w:val="en-US"/>
        </w:rPr>
        <w:t>Factors That Affect Enzyme Activity</w:t>
      </w:r>
    </w:p>
    <w:p w:rsidR="00F4368F" w:rsidRDefault="00F4368F" w:rsidP="00D574F2">
      <w:pPr>
        <w:pStyle w:val="ListParagraph"/>
        <w:numPr>
          <w:ilvl w:val="0"/>
          <w:numId w:val="3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pStyle w:val="ListParagraph"/>
        <w:numPr>
          <w:ilvl w:val="0"/>
          <w:numId w:val="3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A85483" w:rsidP="00D574F2">
      <w:pPr>
        <w:pStyle w:val="ListParagraph"/>
        <w:numPr>
          <w:ilvl w:val="0"/>
          <w:numId w:val="3"/>
        </w:numPr>
        <w:spacing w:after="0" w:line="480" w:lineRule="auto"/>
        <w:rPr>
          <w:lang w:val="en-US"/>
        </w:rPr>
      </w:pPr>
      <w:r w:rsidRPr="00D574F2">
        <w:drawing>
          <wp:anchor distT="0" distB="0" distL="114300" distR="114300" simplePos="0" relativeHeight="251660288" behindDoc="0" locked="0" layoutInCell="1" allowOverlap="1" wp14:anchorId="48608D0E" wp14:editId="3B102BC7">
            <wp:simplePos x="0" y="0"/>
            <wp:positionH relativeFrom="column">
              <wp:posOffset>4311650</wp:posOffset>
            </wp:positionH>
            <wp:positionV relativeFrom="paragraph">
              <wp:posOffset>267970</wp:posOffset>
            </wp:positionV>
            <wp:extent cx="1631315" cy="1196975"/>
            <wp:effectExtent l="0" t="0" r="6985" b="3175"/>
            <wp:wrapNone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8F">
        <w:rPr>
          <w:lang w:val="en-US"/>
        </w:rPr>
        <w:t xml:space="preserve"> </w:t>
      </w:r>
    </w:p>
    <w:p w:rsidR="00F4368F" w:rsidRDefault="00F4368F" w:rsidP="00A85483">
      <w:pPr>
        <w:pStyle w:val="Heading2"/>
        <w:rPr>
          <w:lang w:val="en-US"/>
        </w:rPr>
      </w:pPr>
      <w:r>
        <w:rPr>
          <w:lang w:val="en-US"/>
        </w:rPr>
        <w:t>Enzyme Cofactors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4368F" w:rsidRDefault="00F4368F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D574F2" w:rsidP="00D574F2">
      <w:pPr>
        <w:pStyle w:val="Heading2"/>
        <w:rPr>
          <w:lang w:val="en-US"/>
        </w:rPr>
      </w:pPr>
      <w:r>
        <w:rPr>
          <w:lang w:val="en-US"/>
        </w:rPr>
        <w:t>Allosteric Regulation</w:t>
      </w:r>
    </w:p>
    <w:p w:rsidR="00D574F2" w:rsidRDefault="00D574F2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 w:rsidRPr="00D574F2">
        <w:drawing>
          <wp:anchor distT="0" distB="0" distL="114300" distR="114300" simplePos="0" relativeHeight="251661312" behindDoc="0" locked="0" layoutInCell="1" allowOverlap="1" wp14:anchorId="5000889D" wp14:editId="3F85D038">
            <wp:simplePos x="0" y="0"/>
            <wp:positionH relativeFrom="column">
              <wp:posOffset>3526790</wp:posOffset>
            </wp:positionH>
            <wp:positionV relativeFrom="paragraph">
              <wp:posOffset>8890</wp:posOffset>
            </wp:positionV>
            <wp:extent cx="2653665" cy="981710"/>
            <wp:effectExtent l="0" t="0" r="0" b="8890"/>
            <wp:wrapNone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:rsidR="00D574F2" w:rsidRDefault="00D574F2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D574F2" w:rsidRDefault="00D574F2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D574F2" w:rsidRDefault="00D574F2" w:rsidP="00D574F2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D574F2" w:rsidRDefault="00D574F2" w:rsidP="00D574F2">
      <w:pPr>
        <w:spacing w:after="0" w:line="480" w:lineRule="auto"/>
        <w:rPr>
          <w:lang w:val="en-US"/>
        </w:rPr>
      </w:pPr>
    </w:p>
    <w:p w:rsidR="00D574F2" w:rsidRDefault="00D574F2" w:rsidP="00D574F2">
      <w:pPr>
        <w:pStyle w:val="Heading2"/>
        <w:rPr>
          <w:lang w:val="en-US"/>
        </w:rPr>
      </w:pPr>
      <w:r>
        <w:rPr>
          <w:lang w:val="en-US"/>
        </w:rPr>
        <w:t>Competitive Inhibitors</w:t>
      </w:r>
    </w:p>
    <w:p w:rsidR="00D574F2" w:rsidRDefault="00D574F2" w:rsidP="00D574F2">
      <w:pPr>
        <w:pStyle w:val="ListParagraph"/>
        <w:numPr>
          <w:ilvl w:val="0"/>
          <w:numId w:val="4"/>
        </w:numPr>
        <w:spacing w:after="0" w:line="480" w:lineRule="auto"/>
        <w:rPr>
          <w:lang w:val="en-US"/>
        </w:rPr>
      </w:pPr>
      <w:r w:rsidRPr="00D574F2">
        <w:drawing>
          <wp:anchor distT="0" distB="0" distL="114300" distR="114300" simplePos="0" relativeHeight="251662336" behindDoc="0" locked="0" layoutInCell="1" allowOverlap="1" wp14:anchorId="0B91BE60" wp14:editId="71412E08">
            <wp:simplePos x="0" y="0"/>
            <wp:positionH relativeFrom="column">
              <wp:posOffset>4092575</wp:posOffset>
            </wp:positionH>
            <wp:positionV relativeFrom="paragraph">
              <wp:posOffset>-664845</wp:posOffset>
            </wp:positionV>
            <wp:extent cx="2111375" cy="803910"/>
            <wp:effectExtent l="0" t="0" r="3175" b="0"/>
            <wp:wrapNone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:rsidR="00D574F2" w:rsidRDefault="00D574F2" w:rsidP="00D574F2">
      <w:pPr>
        <w:pStyle w:val="ListParagraph"/>
        <w:numPr>
          <w:ilvl w:val="0"/>
          <w:numId w:val="4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 </w:t>
      </w:r>
    </w:p>
    <w:p w:rsidR="00FD4EFF" w:rsidRDefault="00D574F2" w:rsidP="00D574F2">
      <w:pPr>
        <w:pStyle w:val="Heading2"/>
        <w:rPr>
          <w:lang w:val="en-US"/>
        </w:rPr>
      </w:pPr>
      <w:r>
        <w:rPr>
          <w:lang w:val="en-US"/>
        </w:rPr>
        <w:t>Feedback Inhibition</w:t>
      </w:r>
    </w:p>
    <w:p w:rsidR="00D574F2" w:rsidRDefault="00D574F2" w:rsidP="00D574F2">
      <w:pPr>
        <w:spacing w:after="0" w:line="480" w:lineRule="auto"/>
        <w:rPr>
          <w:lang w:val="en-US"/>
        </w:rPr>
      </w:pPr>
    </w:p>
    <w:p w:rsidR="00FD4EFF" w:rsidRPr="00FD4EFF" w:rsidRDefault="00FD4EFF" w:rsidP="00D574F2">
      <w:pPr>
        <w:spacing w:after="0" w:line="480" w:lineRule="auto"/>
        <w:rPr>
          <w:lang w:val="en-US"/>
        </w:rPr>
      </w:pPr>
      <w:bookmarkStart w:id="0" w:name="_GoBack"/>
      <w:bookmarkEnd w:id="0"/>
    </w:p>
    <w:sectPr w:rsidR="00FD4EFF" w:rsidRPr="00FD4EFF" w:rsidSect="00D574F2">
      <w:pgSz w:w="12240" w:h="15840"/>
      <w:pgMar w:top="680" w:right="1440" w:bottom="6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47" w:rsidRDefault="00264747" w:rsidP="00D574F2">
      <w:pPr>
        <w:spacing w:after="0" w:line="240" w:lineRule="auto"/>
      </w:pPr>
      <w:r>
        <w:separator/>
      </w:r>
    </w:p>
  </w:endnote>
  <w:endnote w:type="continuationSeparator" w:id="0">
    <w:p w:rsidR="00264747" w:rsidRDefault="00264747" w:rsidP="00D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47" w:rsidRDefault="00264747" w:rsidP="00D574F2">
      <w:pPr>
        <w:spacing w:after="0" w:line="240" w:lineRule="auto"/>
      </w:pPr>
      <w:r>
        <w:separator/>
      </w:r>
    </w:p>
  </w:footnote>
  <w:footnote w:type="continuationSeparator" w:id="0">
    <w:p w:rsidR="00264747" w:rsidRDefault="00264747" w:rsidP="00D5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83" w:rsidRPr="00A85483" w:rsidRDefault="00A8548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44"/>
        <w:szCs w:val="44"/>
      </w:rPr>
    </w:pPr>
    <w:sdt>
      <w:sdtPr>
        <w:rPr>
          <w:rFonts w:asciiTheme="majorHAnsi" w:eastAsiaTheme="majorEastAsia" w:hAnsiTheme="majorHAnsi" w:cstheme="majorBidi"/>
          <w:b/>
          <w:sz w:val="44"/>
          <w:szCs w:val="44"/>
        </w:rPr>
        <w:alias w:val="Title"/>
        <w:id w:val="77738743"/>
        <w:placeholder>
          <w:docPart w:val="D6E9B2259D7E4BD6AC2643B676909D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85483">
          <w:rPr>
            <w:rFonts w:asciiTheme="majorHAnsi" w:eastAsiaTheme="majorEastAsia" w:hAnsiTheme="majorHAnsi" w:cstheme="majorBidi"/>
            <w:b/>
            <w:sz w:val="44"/>
            <w:szCs w:val="44"/>
          </w:rPr>
          <w:t>Enzymes</w:t>
        </w:r>
      </w:sdtContent>
    </w:sdt>
  </w:p>
  <w:p w:rsidR="00D574F2" w:rsidRDefault="00D57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86D"/>
    <w:multiLevelType w:val="hybridMultilevel"/>
    <w:tmpl w:val="8DFED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7305"/>
    <w:multiLevelType w:val="hybridMultilevel"/>
    <w:tmpl w:val="D3CAA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71B"/>
    <w:multiLevelType w:val="hybridMultilevel"/>
    <w:tmpl w:val="5A4CA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42E1"/>
    <w:multiLevelType w:val="hybridMultilevel"/>
    <w:tmpl w:val="FBD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FF"/>
    <w:rsid w:val="00264747"/>
    <w:rsid w:val="009E50CF"/>
    <w:rsid w:val="00A85483"/>
    <w:rsid w:val="00D574F2"/>
    <w:rsid w:val="00F4368F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7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F2"/>
  </w:style>
  <w:style w:type="paragraph" w:styleId="Footer">
    <w:name w:val="footer"/>
    <w:basedOn w:val="Normal"/>
    <w:link w:val="FooterChar"/>
    <w:uiPriority w:val="99"/>
    <w:unhideWhenUsed/>
    <w:rsid w:val="00D5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7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F2"/>
  </w:style>
  <w:style w:type="paragraph" w:styleId="Footer">
    <w:name w:val="footer"/>
    <w:basedOn w:val="Normal"/>
    <w:link w:val="FooterChar"/>
    <w:uiPriority w:val="99"/>
    <w:unhideWhenUsed/>
    <w:rsid w:val="00D5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9B2259D7E4BD6AC2643B67690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A343-CD5C-4E6F-A904-B0F2158B6897}"/>
      </w:docPartPr>
      <w:docPartBody>
        <w:p w:rsidR="00000000" w:rsidRDefault="00B071F5" w:rsidP="00B071F5">
          <w:pPr>
            <w:pStyle w:val="D6E9B2259D7E4BD6AC2643B676909D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F5"/>
    <w:rsid w:val="00301D54"/>
    <w:rsid w:val="00B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9ABF956C444429534BF391B351296">
    <w:name w:val="6E39ABF956C444429534BF391B351296"/>
    <w:rsid w:val="00B071F5"/>
  </w:style>
  <w:style w:type="paragraph" w:customStyle="1" w:styleId="1BB16E18257F49CAA7BDA27CA86EC697">
    <w:name w:val="1BB16E18257F49CAA7BDA27CA86EC697"/>
    <w:rsid w:val="00B071F5"/>
  </w:style>
  <w:style w:type="paragraph" w:customStyle="1" w:styleId="D1E1ABF2A3CC49F187F17535AB1F3045">
    <w:name w:val="D1E1ABF2A3CC49F187F17535AB1F3045"/>
    <w:rsid w:val="00B071F5"/>
  </w:style>
  <w:style w:type="paragraph" w:customStyle="1" w:styleId="CC4E570D37B34164876156DBB9F26110">
    <w:name w:val="CC4E570D37B34164876156DBB9F26110"/>
    <w:rsid w:val="00B071F5"/>
  </w:style>
  <w:style w:type="paragraph" w:customStyle="1" w:styleId="D6E9B2259D7E4BD6AC2643B676909D60">
    <w:name w:val="D6E9B2259D7E4BD6AC2643B676909D60"/>
    <w:rsid w:val="00B07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9ABF956C444429534BF391B351296">
    <w:name w:val="6E39ABF956C444429534BF391B351296"/>
    <w:rsid w:val="00B071F5"/>
  </w:style>
  <w:style w:type="paragraph" w:customStyle="1" w:styleId="1BB16E18257F49CAA7BDA27CA86EC697">
    <w:name w:val="1BB16E18257F49CAA7BDA27CA86EC697"/>
    <w:rsid w:val="00B071F5"/>
  </w:style>
  <w:style w:type="paragraph" w:customStyle="1" w:styleId="D1E1ABF2A3CC49F187F17535AB1F3045">
    <w:name w:val="D1E1ABF2A3CC49F187F17535AB1F3045"/>
    <w:rsid w:val="00B071F5"/>
  </w:style>
  <w:style w:type="paragraph" w:customStyle="1" w:styleId="CC4E570D37B34164876156DBB9F26110">
    <w:name w:val="CC4E570D37B34164876156DBB9F26110"/>
    <w:rsid w:val="00B071F5"/>
  </w:style>
  <w:style w:type="paragraph" w:customStyle="1" w:styleId="D6E9B2259D7E4BD6AC2643B676909D60">
    <w:name w:val="D6E9B2259D7E4BD6AC2643B676909D60"/>
    <w:rsid w:val="00B07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Enzymes</dc:title>
  <dc:creator>B &amp; K</dc:creator>
  <cp:lastModifiedBy>B &amp; K</cp:lastModifiedBy>
  <cp:revision>1</cp:revision>
  <dcterms:created xsi:type="dcterms:W3CDTF">2013-02-18T14:13:00Z</dcterms:created>
  <dcterms:modified xsi:type="dcterms:W3CDTF">2013-02-18T17:47:00Z</dcterms:modified>
</cp:coreProperties>
</file>